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15" w:rsidRPr="007C6015" w:rsidRDefault="007C6015" w:rsidP="00AF3850">
      <w:pPr>
        <w:spacing w:after="160"/>
        <w:jc w:val="both"/>
        <w:rPr>
          <w:rFonts w:ascii="Helvetica 55 Roman" w:eastAsia="Times" w:hAnsi="Helvetica 55 Roman"/>
          <w:b/>
          <w:sz w:val="22"/>
        </w:rPr>
      </w:pPr>
      <w:r w:rsidRPr="007C6015">
        <w:rPr>
          <w:rFonts w:ascii="Helvetica 55 Roman" w:eastAsia="Times" w:hAnsi="Helvetica 55 Roman"/>
          <w:b/>
          <w:sz w:val="22"/>
        </w:rPr>
        <w:t>Pressemitteilung PRÜM-Türenwerk</w:t>
      </w:r>
    </w:p>
    <w:p w:rsidR="000F4C15" w:rsidRDefault="00AF3850" w:rsidP="00AF3850">
      <w:pPr>
        <w:spacing w:after="160"/>
        <w:jc w:val="both"/>
        <w:rPr>
          <w:rFonts w:ascii="Helvetica 55 Roman" w:eastAsia="Times" w:hAnsi="Helvetica 55 Roman"/>
          <w:b/>
          <w:sz w:val="32"/>
        </w:rPr>
      </w:pPr>
      <w:r>
        <w:rPr>
          <w:rFonts w:ascii="Helvetica 55 Roman" w:eastAsia="Times" w:hAnsi="Helvetica 55 Roman"/>
          <w:b/>
          <w:sz w:val="32"/>
        </w:rPr>
        <w:t>Weißlacktüren stilvoll in Szene gesetzt</w:t>
      </w:r>
    </w:p>
    <w:p w:rsidR="00AF3850" w:rsidRDefault="00AF3850" w:rsidP="00AF3850">
      <w:pPr>
        <w:spacing w:after="160"/>
        <w:jc w:val="both"/>
        <w:rPr>
          <w:rFonts w:ascii="Helvetica 55 Roman" w:eastAsia="Times" w:hAnsi="Helvetica 55 Roman"/>
          <w:b/>
          <w:sz w:val="22"/>
        </w:rPr>
      </w:pPr>
    </w:p>
    <w:p w:rsidR="00072A9F" w:rsidRPr="003D259E" w:rsidRDefault="004428EA" w:rsidP="0015529B">
      <w:pPr>
        <w:spacing w:after="160" w:line="360" w:lineRule="auto"/>
        <w:jc w:val="both"/>
        <w:rPr>
          <w:rFonts w:ascii="Helvetica 55 Roman" w:eastAsia="Times" w:hAnsi="Helvetica 55 Roman"/>
          <w:b/>
          <w:sz w:val="22"/>
        </w:rPr>
      </w:pPr>
      <w:r w:rsidRPr="004428EA">
        <w:rPr>
          <w:rFonts w:ascii="Helvetica 55 Roman" w:eastAsia="Times" w:hAnsi="Helvetica 55 Roman"/>
          <w:b/>
          <w:sz w:val="22"/>
        </w:rPr>
        <w:t>Die klare Form</w:t>
      </w:r>
      <w:r>
        <w:rPr>
          <w:rFonts w:ascii="Helvetica 55 Roman" w:eastAsia="Times" w:hAnsi="Helvetica 55 Roman"/>
          <w:b/>
          <w:sz w:val="22"/>
        </w:rPr>
        <w:t xml:space="preserve"> </w:t>
      </w:r>
      <w:r w:rsidRPr="004428EA">
        <w:rPr>
          <w:rFonts w:ascii="Helvetica 55 Roman" w:eastAsia="Times" w:hAnsi="Helvetica 55 Roman"/>
          <w:b/>
          <w:sz w:val="22"/>
        </w:rPr>
        <w:t>und d</w:t>
      </w:r>
      <w:r w:rsidR="000246E4">
        <w:rPr>
          <w:rFonts w:ascii="Helvetica 55 Roman" w:eastAsia="Times" w:hAnsi="Helvetica 55 Roman"/>
          <w:b/>
          <w:sz w:val="22"/>
        </w:rPr>
        <w:t xml:space="preserve">ie klassische Optik </w:t>
      </w:r>
      <w:r w:rsidRPr="004428EA">
        <w:rPr>
          <w:rFonts w:ascii="Helvetica 55 Roman" w:eastAsia="Times" w:hAnsi="Helvetica 55 Roman"/>
          <w:b/>
          <w:sz w:val="22"/>
        </w:rPr>
        <w:t xml:space="preserve">machen </w:t>
      </w:r>
      <w:r>
        <w:rPr>
          <w:rFonts w:ascii="Helvetica 55 Roman" w:eastAsia="Times" w:hAnsi="Helvetica 55 Roman"/>
          <w:b/>
          <w:sz w:val="22"/>
        </w:rPr>
        <w:t>die neue Hohlkehl</w:t>
      </w:r>
      <w:r w:rsidR="001E56F4">
        <w:rPr>
          <w:rFonts w:ascii="Helvetica 55 Roman" w:eastAsia="Times" w:hAnsi="Helvetica 55 Roman"/>
          <w:b/>
          <w:sz w:val="22"/>
        </w:rPr>
        <w:t>en</w:t>
      </w:r>
      <w:r>
        <w:rPr>
          <w:rFonts w:ascii="Helvetica 55 Roman" w:eastAsia="Times" w:hAnsi="Helvetica 55 Roman"/>
          <w:b/>
          <w:sz w:val="22"/>
        </w:rPr>
        <w:t xml:space="preserve">zarge vom Türenhersteller PRÜM zu einem perfekten </w:t>
      </w:r>
      <w:r w:rsidRPr="004428EA">
        <w:rPr>
          <w:rFonts w:ascii="Helvetica 55 Roman" w:eastAsia="Times" w:hAnsi="Helvetica 55 Roman"/>
          <w:b/>
          <w:sz w:val="22"/>
        </w:rPr>
        <w:t xml:space="preserve">Partner für </w:t>
      </w:r>
      <w:r w:rsidR="00963A4A">
        <w:rPr>
          <w:rFonts w:ascii="Helvetica 55 Roman" w:eastAsia="Times" w:hAnsi="Helvetica 55 Roman"/>
          <w:b/>
          <w:sz w:val="22"/>
        </w:rPr>
        <w:t xml:space="preserve">alle </w:t>
      </w:r>
      <w:r>
        <w:rPr>
          <w:rFonts w:ascii="Helvetica 55 Roman" w:eastAsia="Times" w:hAnsi="Helvetica 55 Roman"/>
          <w:b/>
          <w:sz w:val="22"/>
        </w:rPr>
        <w:t>Weißlacktüren</w:t>
      </w:r>
      <w:r w:rsidRPr="004428EA">
        <w:rPr>
          <w:rFonts w:ascii="Helvetica 55 Roman" w:eastAsia="Times" w:hAnsi="Helvetica 55 Roman"/>
          <w:b/>
          <w:sz w:val="22"/>
        </w:rPr>
        <w:t xml:space="preserve">. </w:t>
      </w:r>
      <w:r w:rsidR="00683D05" w:rsidRPr="003D259E">
        <w:rPr>
          <w:rFonts w:ascii="Helvetica 55 Roman" w:eastAsia="Times" w:hAnsi="Helvetica 55 Roman"/>
          <w:b/>
          <w:sz w:val="22"/>
        </w:rPr>
        <w:t>PRÜM nutzt die</w:t>
      </w:r>
      <w:r>
        <w:rPr>
          <w:rFonts w:ascii="Helvetica 55 Roman" w:eastAsia="Times" w:hAnsi="Helvetica 55 Roman"/>
          <w:b/>
          <w:sz w:val="22"/>
        </w:rPr>
        <w:t>se</w:t>
      </w:r>
      <w:r w:rsidR="00683D05" w:rsidRPr="003D259E">
        <w:rPr>
          <w:rFonts w:ascii="Helvetica 55 Roman" w:eastAsia="Times" w:hAnsi="Helvetica 55 Roman"/>
          <w:b/>
          <w:sz w:val="22"/>
        </w:rPr>
        <w:t xml:space="preserve"> Vorzüge der neuen </w:t>
      </w:r>
      <w:r w:rsidR="001E56F4">
        <w:rPr>
          <w:rFonts w:ascii="Helvetica 55 Roman" w:eastAsia="Times" w:hAnsi="Helvetica 55 Roman"/>
          <w:b/>
          <w:sz w:val="22"/>
        </w:rPr>
        <w:t>Zarge</w:t>
      </w:r>
      <w:r w:rsidR="00683D05" w:rsidRPr="003D259E">
        <w:rPr>
          <w:rFonts w:ascii="Helvetica 55 Roman" w:eastAsia="Times" w:hAnsi="Helvetica 55 Roman"/>
          <w:b/>
          <w:sz w:val="22"/>
        </w:rPr>
        <w:t xml:space="preserve"> und setzt sie in seine Weißlack-Türenkollektion ein, ganz nach dem Motto: „Weißlacktüren stilvoll in Szene gesetzt“.</w:t>
      </w:r>
      <w:r w:rsidR="0015529B" w:rsidRPr="0015529B">
        <w:t xml:space="preserve"> </w:t>
      </w:r>
    </w:p>
    <w:p w:rsidR="00EF26B8" w:rsidRDefault="006C3D0A" w:rsidP="007B7917">
      <w:pPr>
        <w:spacing w:after="160" w:line="360" w:lineRule="auto"/>
        <w:jc w:val="both"/>
        <w:rPr>
          <w:rFonts w:ascii="Helvetica 55 Roman" w:eastAsia="Times" w:hAnsi="Helvetica 55 Roman"/>
          <w:sz w:val="22"/>
        </w:rPr>
      </w:pPr>
      <w:r>
        <w:rPr>
          <w:rFonts w:ascii="Helvetica 55 Roman" w:eastAsia="Times" w:hAnsi="Helvetica 55 Roman"/>
          <w:sz w:val="22"/>
        </w:rPr>
        <w:t>Mit der</w:t>
      </w:r>
      <w:r w:rsidR="00E85EA8" w:rsidRPr="00E85EA8">
        <w:rPr>
          <w:rFonts w:ascii="Helvetica 55 Roman" w:eastAsia="Times" w:hAnsi="Helvetica 55 Roman"/>
          <w:sz w:val="22"/>
        </w:rPr>
        <w:t xml:space="preserve"> neuen </w:t>
      </w:r>
      <w:r>
        <w:rPr>
          <w:rFonts w:ascii="Helvetica 55 Roman" w:eastAsia="Times" w:hAnsi="Helvetica 55 Roman"/>
          <w:sz w:val="22"/>
        </w:rPr>
        <w:t>Hohlkehl</w:t>
      </w:r>
      <w:r w:rsidR="001E56F4">
        <w:rPr>
          <w:rFonts w:ascii="Helvetica 55 Roman" w:eastAsia="Times" w:hAnsi="Helvetica 55 Roman"/>
          <w:sz w:val="22"/>
        </w:rPr>
        <w:t>en</w:t>
      </w:r>
      <w:r>
        <w:rPr>
          <w:rFonts w:ascii="Helvetica 55 Roman" w:eastAsia="Times" w:hAnsi="Helvetica 55 Roman"/>
          <w:sz w:val="22"/>
        </w:rPr>
        <w:t>zarge</w:t>
      </w:r>
      <w:r w:rsidR="001C726D">
        <w:rPr>
          <w:rFonts w:ascii="Helvetica 55 Roman" w:eastAsia="Times" w:hAnsi="Helvetica 55 Roman"/>
          <w:sz w:val="22"/>
        </w:rPr>
        <w:t xml:space="preserve"> (HK)</w:t>
      </w:r>
      <w:r w:rsidR="00A27457">
        <w:rPr>
          <w:rFonts w:ascii="Helvetica 55 Roman" w:eastAsia="Times" w:hAnsi="Helvetica 55 Roman"/>
          <w:sz w:val="22"/>
        </w:rPr>
        <w:t xml:space="preserve"> </w:t>
      </w:r>
      <w:r w:rsidR="00E85EA8" w:rsidRPr="00E85EA8">
        <w:rPr>
          <w:rFonts w:ascii="Helvetica 55 Roman" w:eastAsia="Times" w:hAnsi="Helvetica 55 Roman"/>
          <w:sz w:val="22"/>
        </w:rPr>
        <w:t xml:space="preserve">hat PRÜM ein Design </w:t>
      </w:r>
      <w:r w:rsidR="0015529B">
        <w:rPr>
          <w:rFonts w:ascii="Helvetica 55 Roman" w:eastAsia="Times" w:hAnsi="Helvetica 55 Roman"/>
          <w:sz w:val="22"/>
        </w:rPr>
        <w:t xml:space="preserve">mit klassischer </w:t>
      </w:r>
      <w:r w:rsidR="00963A4A">
        <w:rPr>
          <w:rFonts w:ascii="Helvetica 55 Roman" w:eastAsia="Times" w:hAnsi="Helvetica 55 Roman"/>
          <w:sz w:val="22"/>
        </w:rPr>
        <w:t xml:space="preserve">Modellierung </w:t>
      </w:r>
      <w:r w:rsidR="00E85EA8" w:rsidRPr="00E85EA8">
        <w:rPr>
          <w:rFonts w:ascii="Helvetica 55 Roman" w:eastAsia="Times" w:hAnsi="Helvetica 55 Roman"/>
          <w:sz w:val="22"/>
        </w:rPr>
        <w:t xml:space="preserve">in sein </w:t>
      </w:r>
      <w:r w:rsidR="0027197E">
        <w:rPr>
          <w:rFonts w:ascii="Helvetica 55 Roman" w:eastAsia="Times" w:hAnsi="Helvetica 55 Roman"/>
          <w:sz w:val="22"/>
        </w:rPr>
        <w:t xml:space="preserve">hochwertiges </w:t>
      </w:r>
      <w:r w:rsidR="00E85EA8">
        <w:rPr>
          <w:rFonts w:ascii="Helvetica 55 Roman" w:eastAsia="Times" w:hAnsi="Helvetica 55 Roman"/>
          <w:sz w:val="22"/>
        </w:rPr>
        <w:t>Weißlack</w:t>
      </w:r>
      <w:r w:rsidR="00E85EA8" w:rsidRPr="00E85EA8">
        <w:rPr>
          <w:rFonts w:ascii="Helvetica 55 Roman" w:eastAsia="Times" w:hAnsi="Helvetica 55 Roman"/>
          <w:sz w:val="22"/>
        </w:rPr>
        <w:t>-Programm aufgenommen</w:t>
      </w:r>
      <w:r w:rsidR="00070CB3">
        <w:rPr>
          <w:rFonts w:ascii="Helvetica 55 Roman" w:eastAsia="Times" w:hAnsi="Helvetica 55 Roman"/>
          <w:sz w:val="22"/>
        </w:rPr>
        <w:t xml:space="preserve">. </w:t>
      </w:r>
      <w:r w:rsidR="00070CB3" w:rsidRPr="00070CB3">
        <w:rPr>
          <w:rFonts w:ascii="Helvetica 55 Roman" w:eastAsia="Times" w:hAnsi="Helvetica 55 Roman"/>
          <w:sz w:val="22"/>
        </w:rPr>
        <w:t xml:space="preserve">Die </w:t>
      </w:r>
      <w:r w:rsidR="0027197E">
        <w:rPr>
          <w:rFonts w:ascii="Helvetica 55 Roman" w:eastAsia="Times" w:hAnsi="Helvetica 55 Roman"/>
          <w:sz w:val="22"/>
        </w:rPr>
        <w:t>stilvoll</w:t>
      </w:r>
      <w:r w:rsidR="000246E4">
        <w:rPr>
          <w:rFonts w:ascii="Helvetica 55 Roman" w:eastAsia="Times" w:hAnsi="Helvetica 55 Roman"/>
          <w:sz w:val="22"/>
        </w:rPr>
        <w:t xml:space="preserve">e </w:t>
      </w:r>
      <w:r w:rsidR="001E56F4">
        <w:rPr>
          <w:rFonts w:ascii="Helvetica 55 Roman" w:eastAsia="Times" w:hAnsi="Helvetica 55 Roman"/>
          <w:sz w:val="22"/>
        </w:rPr>
        <w:t>Z</w:t>
      </w:r>
      <w:r w:rsidR="00527E26">
        <w:rPr>
          <w:rFonts w:ascii="Helvetica 55 Roman" w:eastAsia="Times" w:hAnsi="Helvetica 55 Roman"/>
          <w:sz w:val="22"/>
        </w:rPr>
        <w:t>ar</w:t>
      </w:r>
      <w:r w:rsidR="00070CB3" w:rsidRPr="00070CB3">
        <w:rPr>
          <w:rFonts w:ascii="Helvetica 55 Roman" w:eastAsia="Times" w:hAnsi="Helvetica 55 Roman"/>
          <w:sz w:val="22"/>
        </w:rPr>
        <w:t xml:space="preserve">ge sorgt </w:t>
      </w:r>
      <w:r w:rsidR="00742501">
        <w:rPr>
          <w:rFonts w:ascii="Helvetica 55 Roman" w:eastAsia="Times" w:hAnsi="Helvetica 55 Roman"/>
          <w:sz w:val="22"/>
        </w:rPr>
        <w:t xml:space="preserve">in Kombination </w:t>
      </w:r>
      <w:r w:rsidR="00070CB3" w:rsidRPr="00070CB3">
        <w:rPr>
          <w:rFonts w:ascii="Helvetica 55 Roman" w:eastAsia="Times" w:hAnsi="Helvetica 55 Roman"/>
          <w:sz w:val="22"/>
        </w:rPr>
        <w:t xml:space="preserve">mit </w:t>
      </w:r>
      <w:r w:rsidR="00742501">
        <w:rPr>
          <w:rFonts w:ascii="Helvetica 55 Roman" w:eastAsia="Times" w:hAnsi="Helvetica 55 Roman"/>
          <w:sz w:val="22"/>
        </w:rPr>
        <w:t xml:space="preserve">den </w:t>
      </w:r>
      <w:r w:rsidR="006405C3">
        <w:rPr>
          <w:rFonts w:ascii="Helvetica 55 Roman" w:eastAsia="Times" w:hAnsi="Helvetica 55 Roman"/>
          <w:sz w:val="22"/>
        </w:rPr>
        <w:t xml:space="preserve">Weißlack </w:t>
      </w:r>
      <w:r w:rsidR="00F55557">
        <w:rPr>
          <w:rFonts w:ascii="Helvetica 55 Roman" w:eastAsia="Times" w:hAnsi="Helvetica 55 Roman"/>
          <w:sz w:val="22"/>
        </w:rPr>
        <w:t>Türen</w:t>
      </w:r>
      <w:r w:rsidR="00742501">
        <w:rPr>
          <w:rFonts w:ascii="Helvetica 55 Roman" w:eastAsia="Times" w:hAnsi="Helvetica 55 Roman"/>
          <w:sz w:val="22"/>
        </w:rPr>
        <w:t xml:space="preserve"> Classic, Modena und Primo </w:t>
      </w:r>
      <w:r w:rsidR="0027197E">
        <w:rPr>
          <w:rFonts w:ascii="Helvetica 55 Roman" w:eastAsia="Times" w:hAnsi="Helvetica 55 Roman"/>
          <w:sz w:val="22"/>
        </w:rPr>
        <w:t>aus dem</w:t>
      </w:r>
      <w:r w:rsidR="00742501">
        <w:rPr>
          <w:rFonts w:ascii="Helvetica 55 Roman" w:eastAsia="Times" w:hAnsi="Helvetica 55 Roman"/>
          <w:sz w:val="22"/>
        </w:rPr>
        <w:t xml:space="preserve"> Elegance-Programm oder auch mit der </w:t>
      </w:r>
      <w:r w:rsidR="00963A4A">
        <w:rPr>
          <w:rFonts w:ascii="Helvetica 55 Roman" w:eastAsia="Times" w:hAnsi="Helvetica 55 Roman"/>
          <w:sz w:val="22"/>
        </w:rPr>
        <w:t xml:space="preserve">modernen Weißlacktür </w:t>
      </w:r>
      <w:r w:rsidR="00742501">
        <w:rPr>
          <w:rFonts w:ascii="Helvetica 55 Roman" w:eastAsia="Times" w:hAnsi="Helvetica 55 Roman"/>
          <w:sz w:val="22"/>
        </w:rPr>
        <w:t xml:space="preserve">Royal-400 für einen </w:t>
      </w:r>
      <w:r w:rsidR="00D61760">
        <w:rPr>
          <w:rFonts w:ascii="Helvetica 55 Roman" w:eastAsia="Times" w:hAnsi="Helvetica 55 Roman"/>
          <w:sz w:val="22"/>
        </w:rPr>
        <w:t xml:space="preserve">dekorativen Aspekt. Denn Zargen geben Türen den entsprechenden Rahmen für die Gesamtwirkung und somit </w:t>
      </w:r>
      <w:r w:rsidR="007C6015">
        <w:rPr>
          <w:rFonts w:ascii="Helvetica 55 Roman" w:eastAsia="Times" w:hAnsi="Helvetica 55 Roman"/>
          <w:sz w:val="22"/>
        </w:rPr>
        <w:t xml:space="preserve">auch </w:t>
      </w:r>
      <w:r w:rsidR="00D61760">
        <w:rPr>
          <w:rFonts w:ascii="Helvetica 55 Roman" w:eastAsia="Times" w:hAnsi="Helvetica 55 Roman"/>
          <w:sz w:val="22"/>
        </w:rPr>
        <w:t>der Wahrnehmung, ob ein</w:t>
      </w:r>
      <w:r w:rsidR="007C6015">
        <w:rPr>
          <w:rFonts w:ascii="Helvetica 55 Roman" w:eastAsia="Times" w:hAnsi="Helvetica 55 Roman"/>
          <w:sz w:val="22"/>
        </w:rPr>
        <w:t xml:space="preserve"> </w:t>
      </w:r>
      <w:r w:rsidR="00D61760">
        <w:rPr>
          <w:rFonts w:ascii="Helvetica 55 Roman" w:eastAsia="Times" w:hAnsi="Helvetica 55 Roman"/>
          <w:sz w:val="22"/>
        </w:rPr>
        <w:t>Tür</w:t>
      </w:r>
      <w:r w:rsidR="007C6015">
        <w:rPr>
          <w:rFonts w:ascii="Helvetica 55 Roman" w:eastAsia="Times" w:hAnsi="Helvetica 55 Roman"/>
          <w:sz w:val="22"/>
        </w:rPr>
        <w:t>element</w:t>
      </w:r>
      <w:r w:rsidR="00D61760">
        <w:rPr>
          <w:rFonts w:ascii="Helvetica 55 Roman" w:eastAsia="Times" w:hAnsi="Helvetica 55 Roman"/>
          <w:sz w:val="22"/>
        </w:rPr>
        <w:t xml:space="preserve"> gefällt oder nicht. </w:t>
      </w:r>
      <w:r w:rsidR="00963A4A" w:rsidRPr="00963A4A">
        <w:rPr>
          <w:rFonts w:ascii="Helvetica 55 Roman" w:eastAsia="Times" w:hAnsi="Helvetica 55 Roman"/>
          <w:sz w:val="22"/>
        </w:rPr>
        <w:t xml:space="preserve">Abgerundet wird das Gesamtbild </w:t>
      </w:r>
      <w:r w:rsidR="00671156">
        <w:rPr>
          <w:rFonts w:ascii="Helvetica 55 Roman" w:eastAsia="Times" w:hAnsi="Helvetica 55 Roman"/>
          <w:sz w:val="22"/>
        </w:rPr>
        <w:t>mit</w:t>
      </w:r>
      <w:r w:rsidR="00A27457">
        <w:rPr>
          <w:rFonts w:ascii="Helvetica 55 Roman" w:eastAsia="Times" w:hAnsi="Helvetica 55 Roman"/>
          <w:sz w:val="22"/>
        </w:rPr>
        <w:t xml:space="preserve"> </w:t>
      </w:r>
      <w:r w:rsidR="001C726D">
        <w:rPr>
          <w:rFonts w:ascii="Helvetica 55 Roman" w:eastAsia="Times" w:hAnsi="Helvetica 55 Roman"/>
          <w:sz w:val="22"/>
        </w:rPr>
        <w:t>HK-Zarge</w:t>
      </w:r>
      <w:r w:rsidR="00A27457">
        <w:rPr>
          <w:rFonts w:ascii="Helvetica 55 Roman" w:eastAsia="Times" w:hAnsi="Helvetica 55 Roman"/>
          <w:sz w:val="22"/>
        </w:rPr>
        <w:t xml:space="preserve"> </w:t>
      </w:r>
      <w:r w:rsidR="00963A4A" w:rsidRPr="00963A4A">
        <w:rPr>
          <w:rFonts w:ascii="Helvetica 55 Roman" w:eastAsia="Times" w:hAnsi="Helvetica 55 Roman"/>
          <w:sz w:val="22"/>
        </w:rPr>
        <w:t>durch eine Bekleidungsbreite von 65 mm und einer Bekleidungsstärke von 22 mm</w:t>
      </w:r>
      <w:r w:rsidR="00A27457">
        <w:rPr>
          <w:rFonts w:ascii="Helvetica 55 Roman" w:eastAsia="Times" w:hAnsi="Helvetica 55 Roman"/>
          <w:sz w:val="22"/>
        </w:rPr>
        <w:t>,</w:t>
      </w:r>
      <w:r w:rsidR="00963A4A" w:rsidRPr="00963A4A">
        <w:rPr>
          <w:rFonts w:ascii="Helvetica 55 Roman" w:eastAsia="Times" w:hAnsi="Helvetica 55 Roman"/>
          <w:sz w:val="22"/>
        </w:rPr>
        <w:t xml:space="preserve"> für </w:t>
      </w:r>
      <w:r w:rsidR="000246E4">
        <w:rPr>
          <w:rFonts w:ascii="Helvetica 55 Roman" w:eastAsia="Times" w:hAnsi="Helvetica 55 Roman"/>
          <w:sz w:val="22"/>
        </w:rPr>
        <w:t xml:space="preserve">einen </w:t>
      </w:r>
      <w:r w:rsidR="00963A4A" w:rsidRPr="00963A4A">
        <w:rPr>
          <w:rFonts w:ascii="Helvetica 55 Roman" w:eastAsia="Times" w:hAnsi="Helvetica 55 Roman"/>
          <w:sz w:val="22"/>
        </w:rPr>
        <w:t>passgenauen Anschluss an die Fußleisten. Das sind tolle Eigenschaften</w:t>
      </w:r>
      <w:r w:rsidR="00963A4A">
        <w:rPr>
          <w:rFonts w:ascii="Helvetica 55 Roman" w:eastAsia="Times" w:hAnsi="Helvetica 55 Roman"/>
          <w:sz w:val="22"/>
        </w:rPr>
        <w:t>,</w:t>
      </w:r>
      <w:r w:rsidR="00963A4A" w:rsidRPr="00963A4A">
        <w:rPr>
          <w:rFonts w:ascii="Helvetica 55 Roman" w:eastAsia="Times" w:hAnsi="Helvetica 55 Roman"/>
          <w:sz w:val="22"/>
        </w:rPr>
        <w:t xml:space="preserve"> a</w:t>
      </w:r>
      <w:r w:rsidR="00FC72F5">
        <w:rPr>
          <w:rFonts w:ascii="Helvetica 55 Roman" w:eastAsia="Times" w:hAnsi="Helvetica 55 Roman"/>
          <w:sz w:val="22"/>
        </w:rPr>
        <w:t>uch für den Renovierungsbereich.</w:t>
      </w:r>
      <w:r w:rsidR="00EF26B8">
        <w:rPr>
          <w:rFonts w:ascii="Helvetica 55 Roman" w:eastAsia="Times" w:hAnsi="Helvetica 55 Roman"/>
          <w:sz w:val="22"/>
        </w:rPr>
        <w:t xml:space="preserve"> </w:t>
      </w:r>
    </w:p>
    <w:p w:rsidR="0083401D" w:rsidRDefault="0083401D" w:rsidP="007B7917">
      <w:pPr>
        <w:spacing w:after="160" w:line="360" w:lineRule="auto"/>
        <w:jc w:val="both"/>
        <w:rPr>
          <w:rFonts w:ascii="Helvetica 55 Roman" w:eastAsia="Times" w:hAnsi="Helvetica 55 Roman"/>
          <w:b/>
          <w:sz w:val="22"/>
        </w:rPr>
      </w:pPr>
    </w:p>
    <w:p w:rsidR="00963A4A" w:rsidRPr="007F291C" w:rsidRDefault="007F291C" w:rsidP="007B7917">
      <w:pPr>
        <w:spacing w:after="160" w:line="360" w:lineRule="auto"/>
        <w:jc w:val="both"/>
        <w:rPr>
          <w:rFonts w:ascii="Helvetica 55 Roman" w:eastAsia="Times" w:hAnsi="Helvetica 55 Roman"/>
          <w:b/>
          <w:sz w:val="22"/>
        </w:rPr>
      </w:pPr>
      <w:r w:rsidRPr="007F291C">
        <w:rPr>
          <w:rFonts w:ascii="Helvetica 55 Roman" w:eastAsia="Times" w:hAnsi="Helvetica 55 Roman"/>
          <w:b/>
          <w:sz w:val="22"/>
        </w:rPr>
        <w:t xml:space="preserve">Klarheit in der </w:t>
      </w:r>
      <w:r w:rsidR="00A91756">
        <w:rPr>
          <w:rFonts w:ascii="Helvetica 55 Roman" w:eastAsia="Times" w:hAnsi="Helvetica 55 Roman"/>
          <w:b/>
          <w:sz w:val="22"/>
        </w:rPr>
        <w:t>V</w:t>
      </w:r>
      <w:r w:rsidRPr="007F291C">
        <w:rPr>
          <w:rFonts w:ascii="Helvetica 55 Roman" w:eastAsia="Times" w:hAnsi="Helvetica 55 Roman"/>
          <w:b/>
          <w:sz w:val="22"/>
        </w:rPr>
        <w:t>ielfalt</w:t>
      </w:r>
    </w:p>
    <w:p w:rsidR="00890461" w:rsidRDefault="00056208" w:rsidP="00D1637B">
      <w:pPr>
        <w:spacing w:after="160" w:line="360" w:lineRule="auto"/>
        <w:jc w:val="both"/>
        <w:rPr>
          <w:rFonts w:ascii="Helvetica 55 Roman" w:eastAsia="Times" w:hAnsi="Helvetica 55 Roman"/>
          <w:sz w:val="22"/>
        </w:rPr>
      </w:pPr>
      <w:r>
        <w:rPr>
          <w:rFonts w:ascii="Helvetica 55 Roman" w:eastAsia="Times" w:hAnsi="Helvetica 55 Roman"/>
          <w:sz w:val="22"/>
        </w:rPr>
        <w:t>Gefertigt wird</w:t>
      </w:r>
      <w:r w:rsidR="00321260">
        <w:rPr>
          <w:rFonts w:ascii="Helvetica 55 Roman" w:eastAsia="Times" w:hAnsi="Helvetica 55 Roman"/>
          <w:sz w:val="22"/>
        </w:rPr>
        <w:t xml:space="preserve"> die </w:t>
      </w:r>
      <w:r w:rsidR="00F55557">
        <w:rPr>
          <w:rFonts w:ascii="Helvetica 55 Roman" w:eastAsia="Times" w:hAnsi="Helvetica 55 Roman"/>
          <w:sz w:val="22"/>
        </w:rPr>
        <w:t xml:space="preserve">profilierte </w:t>
      </w:r>
      <w:r w:rsidR="00321260">
        <w:rPr>
          <w:rFonts w:ascii="Helvetica 55 Roman" w:eastAsia="Times" w:hAnsi="Helvetica 55 Roman"/>
          <w:sz w:val="22"/>
        </w:rPr>
        <w:t>Hohl</w:t>
      </w:r>
      <w:r w:rsidR="00F55557">
        <w:rPr>
          <w:rFonts w:ascii="Helvetica 55 Roman" w:eastAsia="Times" w:hAnsi="Helvetica 55 Roman"/>
          <w:sz w:val="22"/>
        </w:rPr>
        <w:t>kehl</w:t>
      </w:r>
      <w:r w:rsidR="001E56F4">
        <w:rPr>
          <w:rFonts w:ascii="Helvetica 55 Roman" w:eastAsia="Times" w:hAnsi="Helvetica 55 Roman"/>
          <w:sz w:val="22"/>
        </w:rPr>
        <w:t>en</w:t>
      </w:r>
      <w:r w:rsidR="00321260">
        <w:rPr>
          <w:rFonts w:ascii="Helvetica 55 Roman" w:eastAsia="Times" w:hAnsi="Helvetica 55 Roman"/>
          <w:sz w:val="22"/>
        </w:rPr>
        <w:t>zarge</w:t>
      </w:r>
      <w:r>
        <w:rPr>
          <w:rFonts w:ascii="Helvetica 55 Roman" w:eastAsia="Times" w:hAnsi="Helvetica 55 Roman"/>
          <w:sz w:val="22"/>
        </w:rPr>
        <w:t xml:space="preserve"> ausschließlich in der hellen und besonders strahlend</w:t>
      </w:r>
      <w:r w:rsidR="00FC72F5">
        <w:rPr>
          <w:rFonts w:ascii="Helvetica 55 Roman" w:eastAsia="Times" w:hAnsi="Helvetica 55 Roman"/>
          <w:sz w:val="22"/>
        </w:rPr>
        <w:t>,</w:t>
      </w:r>
      <w:r>
        <w:rPr>
          <w:rFonts w:ascii="Helvetica 55 Roman" w:eastAsia="Times" w:hAnsi="Helvetica 55 Roman"/>
          <w:sz w:val="22"/>
        </w:rPr>
        <w:t xml:space="preserve"> weißen Oberfläche </w:t>
      </w:r>
      <w:r w:rsidR="0015529B">
        <w:rPr>
          <w:rFonts w:ascii="Helvetica 55 Roman" w:eastAsia="Times" w:hAnsi="Helvetica 55 Roman"/>
          <w:sz w:val="22"/>
        </w:rPr>
        <w:t xml:space="preserve">ähnlich RAL </w:t>
      </w:r>
      <w:r>
        <w:rPr>
          <w:rFonts w:ascii="Helvetica 55 Roman" w:eastAsia="Times" w:hAnsi="Helvetica 55 Roman"/>
          <w:sz w:val="22"/>
        </w:rPr>
        <w:t xml:space="preserve">9016 und einer filigranen </w:t>
      </w:r>
      <w:r w:rsidR="00321260">
        <w:rPr>
          <w:rFonts w:ascii="Helvetica 55 Roman" w:eastAsia="Times" w:hAnsi="Helvetica 55 Roman"/>
          <w:sz w:val="22"/>
        </w:rPr>
        <w:t>„</w:t>
      </w:r>
      <w:r>
        <w:rPr>
          <w:rFonts w:ascii="Helvetica 55 Roman" w:eastAsia="Times" w:hAnsi="Helvetica 55 Roman"/>
          <w:sz w:val="22"/>
        </w:rPr>
        <w:t>kleinen Rundkante“</w:t>
      </w:r>
      <w:r w:rsidR="007B7917">
        <w:rPr>
          <w:rFonts w:ascii="Helvetica 55 Roman" w:eastAsia="Times" w:hAnsi="Helvetica 55 Roman"/>
          <w:sz w:val="22"/>
        </w:rPr>
        <w:t xml:space="preserve"> (KR)</w:t>
      </w:r>
      <w:r>
        <w:rPr>
          <w:rFonts w:ascii="Helvetica 55 Roman" w:eastAsia="Times" w:hAnsi="Helvetica 55 Roman"/>
          <w:sz w:val="22"/>
        </w:rPr>
        <w:t xml:space="preserve">. </w:t>
      </w:r>
      <w:r w:rsidR="00070CB3" w:rsidRPr="00070CB3">
        <w:rPr>
          <w:rFonts w:ascii="Helvetica 55 Roman" w:eastAsia="Times" w:hAnsi="Helvetica 55 Roman"/>
          <w:sz w:val="22"/>
        </w:rPr>
        <w:t xml:space="preserve">Vor diesem Hintergrund </w:t>
      </w:r>
      <w:r w:rsidR="00070CB3">
        <w:rPr>
          <w:rFonts w:ascii="Helvetica 55 Roman" w:eastAsia="Times" w:hAnsi="Helvetica 55 Roman"/>
          <w:sz w:val="22"/>
        </w:rPr>
        <w:t xml:space="preserve">positioniert sich PRÜM </w:t>
      </w:r>
      <w:r w:rsidR="007B7917">
        <w:rPr>
          <w:rFonts w:ascii="Helvetica 55 Roman" w:eastAsia="Times" w:hAnsi="Helvetica 55 Roman"/>
          <w:sz w:val="22"/>
        </w:rPr>
        <w:t xml:space="preserve">mit klaren </w:t>
      </w:r>
      <w:r w:rsidR="007B7917" w:rsidRPr="007B7917">
        <w:rPr>
          <w:rFonts w:ascii="Helvetica 55 Roman" w:eastAsia="Times" w:hAnsi="Helvetica 55 Roman"/>
          <w:sz w:val="22"/>
        </w:rPr>
        <w:t>Unterscheidungsmerkmal</w:t>
      </w:r>
      <w:r w:rsidR="007B7917">
        <w:rPr>
          <w:rFonts w:ascii="Helvetica 55 Roman" w:eastAsia="Times" w:hAnsi="Helvetica 55 Roman"/>
          <w:sz w:val="22"/>
        </w:rPr>
        <w:t>en</w:t>
      </w:r>
      <w:r w:rsidR="00A91756">
        <w:rPr>
          <w:rFonts w:ascii="Helvetica 55 Roman" w:eastAsia="Times" w:hAnsi="Helvetica 55 Roman"/>
          <w:sz w:val="22"/>
        </w:rPr>
        <w:t>:</w:t>
      </w:r>
      <w:r w:rsidR="007B7917">
        <w:rPr>
          <w:rFonts w:ascii="Helvetica 55 Roman" w:eastAsia="Times" w:hAnsi="Helvetica 55 Roman"/>
          <w:sz w:val="22"/>
        </w:rPr>
        <w:t xml:space="preserve"> </w:t>
      </w:r>
      <w:r w:rsidR="007F291C">
        <w:rPr>
          <w:rFonts w:ascii="Helvetica 55 Roman" w:eastAsia="Times" w:hAnsi="Helvetica 55 Roman"/>
          <w:sz w:val="22"/>
        </w:rPr>
        <w:t>A</w:t>
      </w:r>
      <w:r w:rsidR="007B7917" w:rsidRPr="007B7917">
        <w:rPr>
          <w:rFonts w:ascii="Helvetica 55 Roman" w:eastAsia="Times" w:hAnsi="Helvetica 55 Roman"/>
          <w:sz w:val="22"/>
        </w:rPr>
        <w:t>lle Türmodelle</w:t>
      </w:r>
      <w:r w:rsidR="00A91756">
        <w:rPr>
          <w:rFonts w:ascii="Helvetica 55 Roman" w:eastAsia="Times" w:hAnsi="Helvetica 55 Roman"/>
          <w:sz w:val="22"/>
        </w:rPr>
        <w:t xml:space="preserve"> in der Weißlack-Oberfläche </w:t>
      </w:r>
      <w:r w:rsidR="007B7917" w:rsidRPr="007B7917">
        <w:rPr>
          <w:rFonts w:ascii="Helvetica 55 Roman" w:eastAsia="Times" w:hAnsi="Helvetica 55 Roman"/>
          <w:sz w:val="22"/>
        </w:rPr>
        <w:t xml:space="preserve">9016 </w:t>
      </w:r>
      <w:r w:rsidR="007F291C">
        <w:rPr>
          <w:rFonts w:ascii="Helvetica 55 Roman" w:eastAsia="Times" w:hAnsi="Helvetica 55 Roman"/>
          <w:sz w:val="22"/>
        </w:rPr>
        <w:t xml:space="preserve">werden </w:t>
      </w:r>
      <w:r w:rsidR="007B7917" w:rsidRPr="007B7917">
        <w:rPr>
          <w:rFonts w:ascii="Helvetica 55 Roman" w:eastAsia="Times" w:hAnsi="Helvetica 55 Roman"/>
          <w:sz w:val="22"/>
        </w:rPr>
        <w:t>ausschließlich mit kleinem Kantenradius an Türblatt und Zarge gefertigt. Das schafft Einheit und Klarheit</w:t>
      </w:r>
      <w:r w:rsidR="007B7917">
        <w:rPr>
          <w:rFonts w:ascii="Helvetica 55 Roman" w:eastAsia="Times" w:hAnsi="Helvetica 55 Roman"/>
          <w:sz w:val="22"/>
        </w:rPr>
        <w:t xml:space="preserve">. </w:t>
      </w:r>
      <w:r w:rsidR="007F291C" w:rsidRPr="007F291C">
        <w:rPr>
          <w:rFonts w:ascii="Helvetica 55 Roman" w:eastAsia="Times" w:hAnsi="Helvetica 55 Roman"/>
          <w:sz w:val="22"/>
        </w:rPr>
        <w:t xml:space="preserve">Davon profitiert allem voran der Fachhändler. Denn er erhält eine klare Aussage bezüglich Produktdifferenzierung. </w:t>
      </w:r>
      <w:r w:rsidR="00890461" w:rsidRPr="00890461">
        <w:rPr>
          <w:rFonts w:ascii="Helvetica 55 Roman" w:eastAsia="Times" w:hAnsi="Helvetica 55 Roman"/>
          <w:sz w:val="22"/>
        </w:rPr>
        <w:t>Letztlich haben alle Weißlack</w:t>
      </w:r>
      <w:r w:rsidR="00D61760">
        <w:rPr>
          <w:rFonts w:ascii="Helvetica 55 Roman" w:eastAsia="Times" w:hAnsi="Helvetica 55 Roman"/>
          <w:sz w:val="22"/>
        </w:rPr>
        <w:t xml:space="preserve"> </w:t>
      </w:r>
      <w:r w:rsidR="00890461" w:rsidRPr="00890461">
        <w:rPr>
          <w:rFonts w:ascii="Helvetica 55 Roman" w:eastAsia="Times" w:hAnsi="Helvetica 55 Roman"/>
          <w:sz w:val="22"/>
        </w:rPr>
        <w:t xml:space="preserve">Türen </w:t>
      </w:r>
      <w:r w:rsidR="00D61760">
        <w:rPr>
          <w:rFonts w:ascii="Helvetica 55 Roman" w:eastAsia="Times" w:hAnsi="Helvetica 55 Roman"/>
          <w:sz w:val="22"/>
        </w:rPr>
        <w:t xml:space="preserve">vom Türenhersteller PRÜM </w:t>
      </w:r>
      <w:r w:rsidR="00890461" w:rsidRPr="00890461">
        <w:rPr>
          <w:rFonts w:ascii="Helvetica 55 Roman" w:eastAsia="Times" w:hAnsi="Helvetica 55 Roman"/>
          <w:sz w:val="22"/>
        </w:rPr>
        <w:t>eins gemein</w:t>
      </w:r>
      <w:r w:rsidR="00890461">
        <w:rPr>
          <w:rFonts w:ascii="Helvetica 55 Roman" w:eastAsia="Times" w:hAnsi="Helvetica 55 Roman"/>
          <w:sz w:val="22"/>
        </w:rPr>
        <w:t xml:space="preserve">: </w:t>
      </w:r>
      <w:r w:rsidR="00FC72F5">
        <w:rPr>
          <w:rFonts w:ascii="Helvetica 55 Roman" w:eastAsia="Times" w:hAnsi="Helvetica 55 Roman"/>
          <w:sz w:val="22"/>
        </w:rPr>
        <w:t>Seit Jahren s</w:t>
      </w:r>
      <w:r w:rsidR="00890461">
        <w:rPr>
          <w:rFonts w:ascii="Helvetica 55 Roman" w:eastAsia="Times" w:hAnsi="Helvetica 55 Roman"/>
          <w:sz w:val="22"/>
        </w:rPr>
        <w:t xml:space="preserve">etzen </w:t>
      </w:r>
      <w:r w:rsidR="00FC72F5">
        <w:rPr>
          <w:rFonts w:ascii="Helvetica 55 Roman" w:eastAsia="Times" w:hAnsi="Helvetica 55 Roman"/>
          <w:sz w:val="22"/>
        </w:rPr>
        <w:t xml:space="preserve">sie </w:t>
      </w:r>
      <w:r w:rsidR="00890461">
        <w:rPr>
          <w:rFonts w:ascii="Helvetica 55 Roman" w:eastAsia="Times" w:hAnsi="Helvetica 55 Roman"/>
          <w:sz w:val="22"/>
        </w:rPr>
        <w:t>Räume hochwertig in Szene.</w:t>
      </w:r>
    </w:p>
    <w:p w:rsidR="00B01151" w:rsidRDefault="00B01151" w:rsidP="00941CE6">
      <w:pPr>
        <w:spacing w:after="160" w:line="360" w:lineRule="auto"/>
        <w:jc w:val="both"/>
        <w:rPr>
          <w:rFonts w:ascii="Helvetica 55 Roman" w:eastAsia="Times" w:hAnsi="Helvetica 55 Roman"/>
          <w:sz w:val="22"/>
        </w:rPr>
      </w:pPr>
    </w:p>
    <w:p w:rsidR="004B1F1E" w:rsidRDefault="004B1F1E" w:rsidP="00941CE6">
      <w:pPr>
        <w:spacing w:after="160" w:line="360" w:lineRule="auto"/>
        <w:jc w:val="both"/>
        <w:rPr>
          <w:rFonts w:ascii="Helvetica 55 Roman" w:eastAsia="Times" w:hAnsi="Helvetica 55 Roman"/>
          <w:sz w:val="22"/>
        </w:rPr>
      </w:pPr>
      <w:r w:rsidRPr="004B1F1E">
        <w:rPr>
          <w:rFonts w:ascii="Helvetica 55 Roman" w:eastAsia="Times" w:hAnsi="Helvetica 55 Roman"/>
          <w:noProof/>
          <w:sz w:val="22"/>
        </w:rPr>
        <w:lastRenderedPageBreak/>
        <w:drawing>
          <wp:inline distT="0" distB="0" distL="0" distR="0">
            <wp:extent cx="4680585" cy="3305663"/>
            <wp:effectExtent l="0" t="0" r="5715" b="9525"/>
            <wp:docPr id="5" name="Grafik 5" descr="J:\Presse\Pressetexte 2021\Hohlkehlzarge\HK_ZARGE_ELEGANCE PR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resse\Pressetexte 2021\Hohlkehlzarge\HK_ZARGE_ELEGANCE PRIM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330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A37" w:rsidRDefault="00116A37" w:rsidP="00941CE6">
      <w:pPr>
        <w:spacing w:after="160" w:line="360" w:lineRule="auto"/>
        <w:jc w:val="both"/>
        <w:rPr>
          <w:rFonts w:ascii="Helvetica 55 Roman" w:eastAsia="Times" w:hAnsi="Helvetica 55 Roman"/>
          <w:sz w:val="22"/>
        </w:rPr>
      </w:pPr>
      <w:r>
        <w:rPr>
          <w:rFonts w:ascii="Helvetica 55 Roman" w:eastAsia="Times" w:hAnsi="Helvetica 55 Roman"/>
          <w:sz w:val="22"/>
        </w:rPr>
        <w:t>Weißlacktüren werden mit der neuen Hohlkehlzarge stilvoll in Szene gesetzt</w:t>
      </w:r>
    </w:p>
    <w:p w:rsidR="008C29B6" w:rsidRDefault="00321260" w:rsidP="00302958">
      <w:pPr>
        <w:spacing w:after="160" w:line="360" w:lineRule="auto"/>
        <w:jc w:val="both"/>
        <w:rPr>
          <w:rFonts w:ascii="Helvetica 55 Roman" w:eastAsia="Times" w:hAnsi="Helvetica 55 Roman"/>
          <w:b/>
          <w:noProof/>
          <w:sz w:val="22"/>
        </w:rPr>
      </w:pPr>
      <w:r w:rsidRPr="00321260">
        <w:rPr>
          <w:rFonts w:ascii="Helvetica 55 Roman" w:eastAsia="Times" w:hAnsi="Helvetica 55 Roman"/>
          <w:b/>
          <w:noProof/>
          <w:sz w:val="22"/>
        </w:rPr>
        <w:drawing>
          <wp:inline distT="0" distB="0" distL="0" distR="0">
            <wp:extent cx="2520154" cy="2276475"/>
            <wp:effectExtent l="0" t="0" r="0" b="0"/>
            <wp:docPr id="2" name="Grafik 2" descr="J:\Presse\Pressetexte 2021\Hohlkehlzarge\Bilder-Flyer-aus-InDesign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resse\Pressetexte 2021\Hohlkehlzarge\Bilder-Flyer-aus-InDesign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98" cy="228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F1E">
        <w:rPr>
          <w:rFonts w:ascii="Helvetica 55 Roman" w:eastAsia="Times" w:hAnsi="Helvetica 55 Roman"/>
          <w:b/>
          <w:noProof/>
          <w:sz w:val="22"/>
        </w:rPr>
        <w:t xml:space="preserve"> </w:t>
      </w:r>
      <w:bookmarkStart w:id="0" w:name="_GoBack"/>
      <w:bookmarkEnd w:id="0"/>
      <w:r w:rsidRPr="00321260">
        <w:rPr>
          <w:rFonts w:ascii="Helvetica 55 Roman" w:eastAsia="Times" w:hAnsi="Helvetica 55 Roman"/>
          <w:b/>
          <w:noProof/>
          <w:sz w:val="22"/>
        </w:rPr>
        <w:drawing>
          <wp:inline distT="0" distB="0" distL="0" distR="0">
            <wp:extent cx="2499065" cy="2257425"/>
            <wp:effectExtent l="0" t="0" r="0" b="0"/>
            <wp:docPr id="3" name="Grafik 3" descr="J:\Presse\Pressetexte 2021\Hohlkehlzarge\Hohlkehlzarge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Presse\Pressetexte 2021\Hohlkehlzarge\Hohlkehlzarge_2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27" cy="226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9B6" w:rsidSect="00385436">
      <w:headerReference w:type="default" r:id="rId10"/>
      <w:pgSz w:w="11906" w:h="16838"/>
      <w:pgMar w:top="2268" w:right="3117" w:bottom="567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583" w:rsidRDefault="00F67583" w:rsidP="009E32F1">
      <w:r>
        <w:separator/>
      </w:r>
    </w:p>
  </w:endnote>
  <w:endnote w:type="continuationSeparator" w:id="0">
    <w:p w:rsidR="00F67583" w:rsidRDefault="00F67583" w:rsidP="009E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 Roman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583" w:rsidRDefault="00F67583" w:rsidP="009E32F1">
      <w:r>
        <w:separator/>
      </w:r>
    </w:p>
  </w:footnote>
  <w:footnote w:type="continuationSeparator" w:id="0">
    <w:p w:rsidR="00F67583" w:rsidRDefault="00F67583" w:rsidP="009E3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A6" w:rsidRPr="00385436" w:rsidRDefault="00515B51" w:rsidP="00385436">
    <w:pPr>
      <w:pStyle w:val="Kopfzeile"/>
      <w:ind w:left="-1418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32956FB" wp14:editId="13FACC1B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1238" cy="10692000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ÜM_Presse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3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F1"/>
    <w:rsid w:val="00013A3C"/>
    <w:rsid w:val="00015A16"/>
    <w:rsid w:val="00023888"/>
    <w:rsid w:val="000246E4"/>
    <w:rsid w:val="0004001E"/>
    <w:rsid w:val="00042F64"/>
    <w:rsid w:val="00043311"/>
    <w:rsid w:val="00043C57"/>
    <w:rsid w:val="00050926"/>
    <w:rsid w:val="00056208"/>
    <w:rsid w:val="000576FD"/>
    <w:rsid w:val="0006742A"/>
    <w:rsid w:val="00070CB3"/>
    <w:rsid w:val="00072A9F"/>
    <w:rsid w:val="000817BB"/>
    <w:rsid w:val="00084EE4"/>
    <w:rsid w:val="00087189"/>
    <w:rsid w:val="0008740C"/>
    <w:rsid w:val="00090B25"/>
    <w:rsid w:val="0009108D"/>
    <w:rsid w:val="000918B3"/>
    <w:rsid w:val="000A565A"/>
    <w:rsid w:val="000A7962"/>
    <w:rsid w:val="000B1327"/>
    <w:rsid w:val="000B3861"/>
    <w:rsid w:val="000C212A"/>
    <w:rsid w:val="000C3BF6"/>
    <w:rsid w:val="000D04C8"/>
    <w:rsid w:val="000D0F66"/>
    <w:rsid w:val="000D52BF"/>
    <w:rsid w:val="000E0A9E"/>
    <w:rsid w:val="000E312E"/>
    <w:rsid w:val="000E7C52"/>
    <w:rsid w:val="000F4BB7"/>
    <w:rsid w:val="000F4C15"/>
    <w:rsid w:val="00104957"/>
    <w:rsid w:val="00105248"/>
    <w:rsid w:val="001073C9"/>
    <w:rsid w:val="0011041B"/>
    <w:rsid w:val="00116A37"/>
    <w:rsid w:val="00120E56"/>
    <w:rsid w:val="00121C13"/>
    <w:rsid w:val="00122819"/>
    <w:rsid w:val="001244FC"/>
    <w:rsid w:val="00134588"/>
    <w:rsid w:val="00144131"/>
    <w:rsid w:val="00146487"/>
    <w:rsid w:val="001506B3"/>
    <w:rsid w:val="001542B3"/>
    <w:rsid w:val="0015529B"/>
    <w:rsid w:val="0017020E"/>
    <w:rsid w:val="0018641B"/>
    <w:rsid w:val="0019207B"/>
    <w:rsid w:val="001922BA"/>
    <w:rsid w:val="001B17F6"/>
    <w:rsid w:val="001B5E6E"/>
    <w:rsid w:val="001C02DB"/>
    <w:rsid w:val="001C03E0"/>
    <w:rsid w:val="001C726D"/>
    <w:rsid w:val="001C7708"/>
    <w:rsid w:val="001E0FA1"/>
    <w:rsid w:val="001E16AA"/>
    <w:rsid w:val="001E175B"/>
    <w:rsid w:val="001E26D6"/>
    <w:rsid w:val="001E45C0"/>
    <w:rsid w:val="001E56F4"/>
    <w:rsid w:val="001E5E84"/>
    <w:rsid w:val="001F4669"/>
    <w:rsid w:val="002029E0"/>
    <w:rsid w:val="002031CD"/>
    <w:rsid w:val="00205B26"/>
    <w:rsid w:val="00213EC4"/>
    <w:rsid w:val="0021626A"/>
    <w:rsid w:val="0021629E"/>
    <w:rsid w:val="00216F60"/>
    <w:rsid w:val="002248FE"/>
    <w:rsid w:val="00226B43"/>
    <w:rsid w:val="00231681"/>
    <w:rsid w:val="00231C14"/>
    <w:rsid w:val="00232BB0"/>
    <w:rsid w:val="002410DF"/>
    <w:rsid w:val="002463ED"/>
    <w:rsid w:val="00253A2C"/>
    <w:rsid w:val="00261400"/>
    <w:rsid w:val="00262757"/>
    <w:rsid w:val="00266A08"/>
    <w:rsid w:val="0027197E"/>
    <w:rsid w:val="00271F0A"/>
    <w:rsid w:val="002756D0"/>
    <w:rsid w:val="0028735F"/>
    <w:rsid w:val="00290239"/>
    <w:rsid w:val="00292F30"/>
    <w:rsid w:val="00296EF5"/>
    <w:rsid w:val="002A2B2B"/>
    <w:rsid w:val="002A5DA6"/>
    <w:rsid w:val="002A7F4C"/>
    <w:rsid w:val="002B04C6"/>
    <w:rsid w:val="002B1280"/>
    <w:rsid w:val="002B12B6"/>
    <w:rsid w:val="002B3AAE"/>
    <w:rsid w:val="002B51E0"/>
    <w:rsid w:val="002B5D9B"/>
    <w:rsid w:val="002B692E"/>
    <w:rsid w:val="002C2CC9"/>
    <w:rsid w:val="002C5D8D"/>
    <w:rsid w:val="002C61CA"/>
    <w:rsid w:val="002C6E79"/>
    <w:rsid w:val="002D229E"/>
    <w:rsid w:val="002D58F4"/>
    <w:rsid w:val="002E0750"/>
    <w:rsid w:val="002E5B12"/>
    <w:rsid w:val="002E5C61"/>
    <w:rsid w:val="002E5D1A"/>
    <w:rsid w:val="002E68B9"/>
    <w:rsid w:val="002E6A77"/>
    <w:rsid w:val="00302958"/>
    <w:rsid w:val="003044DE"/>
    <w:rsid w:val="003047A7"/>
    <w:rsid w:val="00304B05"/>
    <w:rsid w:val="00304D0D"/>
    <w:rsid w:val="003107B6"/>
    <w:rsid w:val="00311E59"/>
    <w:rsid w:val="00317AC7"/>
    <w:rsid w:val="00320D5E"/>
    <w:rsid w:val="00321260"/>
    <w:rsid w:val="00321F5E"/>
    <w:rsid w:val="0033029F"/>
    <w:rsid w:val="00342625"/>
    <w:rsid w:val="00345871"/>
    <w:rsid w:val="003523A9"/>
    <w:rsid w:val="00353B05"/>
    <w:rsid w:val="00354617"/>
    <w:rsid w:val="003649C0"/>
    <w:rsid w:val="00370DD2"/>
    <w:rsid w:val="00371E17"/>
    <w:rsid w:val="00372047"/>
    <w:rsid w:val="003722CB"/>
    <w:rsid w:val="00373921"/>
    <w:rsid w:val="00374375"/>
    <w:rsid w:val="00385436"/>
    <w:rsid w:val="00390604"/>
    <w:rsid w:val="00391750"/>
    <w:rsid w:val="003A5242"/>
    <w:rsid w:val="003B2118"/>
    <w:rsid w:val="003B6F14"/>
    <w:rsid w:val="003C5326"/>
    <w:rsid w:val="003C6761"/>
    <w:rsid w:val="003C6853"/>
    <w:rsid w:val="003D259E"/>
    <w:rsid w:val="003D2D54"/>
    <w:rsid w:val="003D6B8E"/>
    <w:rsid w:val="003E11B9"/>
    <w:rsid w:val="003E55C3"/>
    <w:rsid w:val="003E5710"/>
    <w:rsid w:val="003E7A5B"/>
    <w:rsid w:val="003E7D61"/>
    <w:rsid w:val="003F4D6A"/>
    <w:rsid w:val="003F5052"/>
    <w:rsid w:val="003F5B2A"/>
    <w:rsid w:val="003F70CC"/>
    <w:rsid w:val="003F78A6"/>
    <w:rsid w:val="003F7A00"/>
    <w:rsid w:val="004013F7"/>
    <w:rsid w:val="00411EBC"/>
    <w:rsid w:val="00417A01"/>
    <w:rsid w:val="00420770"/>
    <w:rsid w:val="00424C93"/>
    <w:rsid w:val="004261EA"/>
    <w:rsid w:val="0042621A"/>
    <w:rsid w:val="004271DE"/>
    <w:rsid w:val="004273F3"/>
    <w:rsid w:val="004428EA"/>
    <w:rsid w:val="00443116"/>
    <w:rsid w:val="00443853"/>
    <w:rsid w:val="0044429E"/>
    <w:rsid w:val="00447D9A"/>
    <w:rsid w:val="004572B0"/>
    <w:rsid w:val="00466077"/>
    <w:rsid w:val="0047750E"/>
    <w:rsid w:val="004921D4"/>
    <w:rsid w:val="00493493"/>
    <w:rsid w:val="00495D4B"/>
    <w:rsid w:val="004974BC"/>
    <w:rsid w:val="004A7B2C"/>
    <w:rsid w:val="004B071B"/>
    <w:rsid w:val="004B1F1E"/>
    <w:rsid w:val="004B7EC7"/>
    <w:rsid w:val="004C251C"/>
    <w:rsid w:val="004C29BB"/>
    <w:rsid w:val="004D33A6"/>
    <w:rsid w:val="004D4D0F"/>
    <w:rsid w:val="004D613F"/>
    <w:rsid w:val="004D7BA9"/>
    <w:rsid w:val="004E25B3"/>
    <w:rsid w:val="004E2EFE"/>
    <w:rsid w:val="004F68B7"/>
    <w:rsid w:val="005117B8"/>
    <w:rsid w:val="00515738"/>
    <w:rsid w:val="00515B51"/>
    <w:rsid w:val="00521D01"/>
    <w:rsid w:val="00525E3B"/>
    <w:rsid w:val="0052661C"/>
    <w:rsid w:val="005277C3"/>
    <w:rsid w:val="00527E26"/>
    <w:rsid w:val="00532943"/>
    <w:rsid w:val="00534B31"/>
    <w:rsid w:val="0054187E"/>
    <w:rsid w:val="00543582"/>
    <w:rsid w:val="00564126"/>
    <w:rsid w:val="00565DF5"/>
    <w:rsid w:val="005719B4"/>
    <w:rsid w:val="0057259C"/>
    <w:rsid w:val="00573F38"/>
    <w:rsid w:val="00575F96"/>
    <w:rsid w:val="00577DAA"/>
    <w:rsid w:val="00584068"/>
    <w:rsid w:val="00590F29"/>
    <w:rsid w:val="005939EF"/>
    <w:rsid w:val="0059595C"/>
    <w:rsid w:val="005A2000"/>
    <w:rsid w:val="005A3B3C"/>
    <w:rsid w:val="005A6AC1"/>
    <w:rsid w:val="005B29C4"/>
    <w:rsid w:val="005C2A2C"/>
    <w:rsid w:val="005C31C2"/>
    <w:rsid w:val="005D3746"/>
    <w:rsid w:val="005F05F0"/>
    <w:rsid w:val="005F15D1"/>
    <w:rsid w:val="005F37D1"/>
    <w:rsid w:val="00600E89"/>
    <w:rsid w:val="00601B38"/>
    <w:rsid w:val="00602CB9"/>
    <w:rsid w:val="0060589A"/>
    <w:rsid w:val="006066F0"/>
    <w:rsid w:val="00607A51"/>
    <w:rsid w:val="006214F8"/>
    <w:rsid w:val="0062520B"/>
    <w:rsid w:val="00625559"/>
    <w:rsid w:val="00626D53"/>
    <w:rsid w:val="00630035"/>
    <w:rsid w:val="006338E3"/>
    <w:rsid w:val="00634090"/>
    <w:rsid w:val="00635B72"/>
    <w:rsid w:val="0064032A"/>
    <w:rsid w:val="006405C3"/>
    <w:rsid w:val="00640DB8"/>
    <w:rsid w:val="00654FC9"/>
    <w:rsid w:val="00656537"/>
    <w:rsid w:val="00665247"/>
    <w:rsid w:val="00665995"/>
    <w:rsid w:val="00667367"/>
    <w:rsid w:val="00671156"/>
    <w:rsid w:val="0067509B"/>
    <w:rsid w:val="00683D05"/>
    <w:rsid w:val="00685D6C"/>
    <w:rsid w:val="006A16EC"/>
    <w:rsid w:val="006A379C"/>
    <w:rsid w:val="006A6050"/>
    <w:rsid w:val="006B236C"/>
    <w:rsid w:val="006C0FF4"/>
    <w:rsid w:val="006C2F30"/>
    <w:rsid w:val="006C3D0A"/>
    <w:rsid w:val="006C56E0"/>
    <w:rsid w:val="006C7D8E"/>
    <w:rsid w:val="006D4B03"/>
    <w:rsid w:val="006E21F3"/>
    <w:rsid w:val="006E2FAA"/>
    <w:rsid w:val="006E724D"/>
    <w:rsid w:val="006F5264"/>
    <w:rsid w:val="006F54FF"/>
    <w:rsid w:val="00701FE5"/>
    <w:rsid w:val="00702E49"/>
    <w:rsid w:val="007101F9"/>
    <w:rsid w:val="00714771"/>
    <w:rsid w:val="00714784"/>
    <w:rsid w:val="00720347"/>
    <w:rsid w:val="007232AA"/>
    <w:rsid w:val="0072524F"/>
    <w:rsid w:val="00725B97"/>
    <w:rsid w:val="007356E7"/>
    <w:rsid w:val="0074177E"/>
    <w:rsid w:val="00742501"/>
    <w:rsid w:val="00744069"/>
    <w:rsid w:val="00755EB0"/>
    <w:rsid w:val="007630C3"/>
    <w:rsid w:val="0076670D"/>
    <w:rsid w:val="007669D8"/>
    <w:rsid w:val="00767A31"/>
    <w:rsid w:val="00767EC9"/>
    <w:rsid w:val="007714B3"/>
    <w:rsid w:val="00772C15"/>
    <w:rsid w:val="00782D35"/>
    <w:rsid w:val="00784AAA"/>
    <w:rsid w:val="007934BC"/>
    <w:rsid w:val="007A1068"/>
    <w:rsid w:val="007A12CD"/>
    <w:rsid w:val="007B7917"/>
    <w:rsid w:val="007C1C76"/>
    <w:rsid w:val="007C5E66"/>
    <w:rsid w:val="007C6015"/>
    <w:rsid w:val="007D22BB"/>
    <w:rsid w:val="007D3D82"/>
    <w:rsid w:val="007D5626"/>
    <w:rsid w:val="007D629B"/>
    <w:rsid w:val="007E0EFD"/>
    <w:rsid w:val="007E2B99"/>
    <w:rsid w:val="007E3E16"/>
    <w:rsid w:val="007E46B9"/>
    <w:rsid w:val="007F0A60"/>
    <w:rsid w:val="007F291C"/>
    <w:rsid w:val="007F328B"/>
    <w:rsid w:val="007F44D5"/>
    <w:rsid w:val="007F6AD7"/>
    <w:rsid w:val="00800FD2"/>
    <w:rsid w:val="008113EF"/>
    <w:rsid w:val="00811A84"/>
    <w:rsid w:val="008127D5"/>
    <w:rsid w:val="00813695"/>
    <w:rsid w:val="008158E5"/>
    <w:rsid w:val="00817D82"/>
    <w:rsid w:val="00822687"/>
    <w:rsid w:val="00830699"/>
    <w:rsid w:val="00830C0E"/>
    <w:rsid w:val="008313F0"/>
    <w:rsid w:val="0083401D"/>
    <w:rsid w:val="00841B6E"/>
    <w:rsid w:val="00845836"/>
    <w:rsid w:val="00846264"/>
    <w:rsid w:val="0085738E"/>
    <w:rsid w:val="0086494C"/>
    <w:rsid w:val="00875932"/>
    <w:rsid w:val="00877049"/>
    <w:rsid w:val="00880630"/>
    <w:rsid w:val="008806B5"/>
    <w:rsid w:val="008848D5"/>
    <w:rsid w:val="00890461"/>
    <w:rsid w:val="008910E7"/>
    <w:rsid w:val="00897AEE"/>
    <w:rsid w:val="008A1766"/>
    <w:rsid w:val="008A1B8A"/>
    <w:rsid w:val="008A261A"/>
    <w:rsid w:val="008A3BAD"/>
    <w:rsid w:val="008A727C"/>
    <w:rsid w:val="008B1D84"/>
    <w:rsid w:val="008C29B6"/>
    <w:rsid w:val="008C2C44"/>
    <w:rsid w:val="008D2688"/>
    <w:rsid w:val="008D2D0D"/>
    <w:rsid w:val="008D3B7B"/>
    <w:rsid w:val="008D4092"/>
    <w:rsid w:val="008E23CE"/>
    <w:rsid w:val="008E2592"/>
    <w:rsid w:val="008E6AB4"/>
    <w:rsid w:val="008E704B"/>
    <w:rsid w:val="008F52C2"/>
    <w:rsid w:val="008F6C2B"/>
    <w:rsid w:val="00900C71"/>
    <w:rsid w:val="009029E2"/>
    <w:rsid w:val="00911DF6"/>
    <w:rsid w:val="009140C3"/>
    <w:rsid w:val="009206DE"/>
    <w:rsid w:val="00937287"/>
    <w:rsid w:val="00941CE6"/>
    <w:rsid w:val="009439C1"/>
    <w:rsid w:val="00953A4C"/>
    <w:rsid w:val="00955306"/>
    <w:rsid w:val="009567D9"/>
    <w:rsid w:val="00963A4A"/>
    <w:rsid w:val="00972041"/>
    <w:rsid w:val="00980A75"/>
    <w:rsid w:val="0098307C"/>
    <w:rsid w:val="009925C7"/>
    <w:rsid w:val="00992C75"/>
    <w:rsid w:val="009930D6"/>
    <w:rsid w:val="009A12BA"/>
    <w:rsid w:val="009A18CB"/>
    <w:rsid w:val="009A3067"/>
    <w:rsid w:val="009A3BF9"/>
    <w:rsid w:val="009A44CF"/>
    <w:rsid w:val="009B2827"/>
    <w:rsid w:val="009C4C11"/>
    <w:rsid w:val="009D1B37"/>
    <w:rsid w:val="009D2BD2"/>
    <w:rsid w:val="009D619E"/>
    <w:rsid w:val="009E0D94"/>
    <w:rsid w:val="009E31CA"/>
    <w:rsid w:val="009E32F1"/>
    <w:rsid w:val="009E53B0"/>
    <w:rsid w:val="009F1D96"/>
    <w:rsid w:val="009F21C9"/>
    <w:rsid w:val="00A020B2"/>
    <w:rsid w:val="00A1357B"/>
    <w:rsid w:val="00A17CB4"/>
    <w:rsid w:val="00A27457"/>
    <w:rsid w:val="00A27C6C"/>
    <w:rsid w:val="00A3184B"/>
    <w:rsid w:val="00A322B0"/>
    <w:rsid w:val="00A342EC"/>
    <w:rsid w:val="00A40E3D"/>
    <w:rsid w:val="00A452F0"/>
    <w:rsid w:val="00A50FC4"/>
    <w:rsid w:val="00A52C7A"/>
    <w:rsid w:val="00A55A36"/>
    <w:rsid w:val="00A70341"/>
    <w:rsid w:val="00A704F4"/>
    <w:rsid w:val="00A73F0C"/>
    <w:rsid w:val="00A76AAA"/>
    <w:rsid w:val="00A8205F"/>
    <w:rsid w:val="00A82DE9"/>
    <w:rsid w:val="00A91756"/>
    <w:rsid w:val="00AA57EA"/>
    <w:rsid w:val="00AA5BEE"/>
    <w:rsid w:val="00AA654A"/>
    <w:rsid w:val="00AB0F02"/>
    <w:rsid w:val="00AB0FE0"/>
    <w:rsid w:val="00AB18E6"/>
    <w:rsid w:val="00AB28DD"/>
    <w:rsid w:val="00AB36D6"/>
    <w:rsid w:val="00AB4B27"/>
    <w:rsid w:val="00AB4BCF"/>
    <w:rsid w:val="00AD7CE1"/>
    <w:rsid w:val="00AE5582"/>
    <w:rsid w:val="00AE616F"/>
    <w:rsid w:val="00AF174C"/>
    <w:rsid w:val="00AF3850"/>
    <w:rsid w:val="00AF644C"/>
    <w:rsid w:val="00B01151"/>
    <w:rsid w:val="00B03A39"/>
    <w:rsid w:val="00B06CE5"/>
    <w:rsid w:val="00B07A33"/>
    <w:rsid w:val="00B07D56"/>
    <w:rsid w:val="00B101F7"/>
    <w:rsid w:val="00B128D5"/>
    <w:rsid w:val="00B12FC2"/>
    <w:rsid w:val="00B16111"/>
    <w:rsid w:val="00B24115"/>
    <w:rsid w:val="00B25E06"/>
    <w:rsid w:val="00B32F98"/>
    <w:rsid w:val="00B33BA6"/>
    <w:rsid w:val="00B35C20"/>
    <w:rsid w:val="00B528B7"/>
    <w:rsid w:val="00B53986"/>
    <w:rsid w:val="00B60EE3"/>
    <w:rsid w:val="00B6469B"/>
    <w:rsid w:val="00B650E4"/>
    <w:rsid w:val="00B656A0"/>
    <w:rsid w:val="00B70E71"/>
    <w:rsid w:val="00B72731"/>
    <w:rsid w:val="00B76592"/>
    <w:rsid w:val="00B81186"/>
    <w:rsid w:val="00B8611B"/>
    <w:rsid w:val="00B86284"/>
    <w:rsid w:val="00B87DEF"/>
    <w:rsid w:val="00B900B8"/>
    <w:rsid w:val="00B95002"/>
    <w:rsid w:val="00BA5383"/>
    <w:rsid w:val="00BC731D"/>
    <w:rsid w:val="00BC76E0"/>
    <w:rsid w:val="00BD0A02"/>
    <w:rsid w:val="00BD34C7"/>
    <w:rsid w:val="00BD3AC0"/>
    <w:rsid w:val="00BE25F2"/>
    <w:rsid w:val="00BF0D27"/>
    <w:rsid w:val="00BF11AF"/>
    <w:rsid w:val="00BF2E52"/>
    <w:rsid w:val="00BF5FF1"/>
    <w:rsid w:val="00BF68F1"/>
    <w:rsid w:val="00BF7F04"/>
    <w:rsid w:val="00C02F0C"/>
    <w:rsid w:val="00C11B54"/>
    <w:rsid w:val="00C13CA2"/>
    <w:rsid w:val="00C13DB3"/>
    <w:rsid w:val="00C265E5"/>
    <w:rsid w:val="00C2721B"/>
    <w:rsid w:val="00C27EA4"/>
    <w:rsid w:val="00C30621"/>
    <w:rsid w:val="00C44A61"/>
    <w:rsid w:val="00C513F7"/>
    <w:rsid w:val="00C53076"/>
    <w:rsid w:val="00C640EF"/>
    <w:rsid w:val="00C6787D"/>
    <w:rsid w:val="00C83E88"/>
    <w:rsid w:val="00C8798B"/>
    <w:rsid w:val="00C90613"/>
    <w:rsid w:val="00C92D3D"/>
    <w:rsid w:val="00C94283"/>
    <w:rsid w:val="00C94CA0"/>
    <w:rsid w:val="00C95A4D"/>
    <w:rsid w:val="00CA39DF"/>
    <w:rsid w:val="00CA709E"/>
    <w:rsid w:val="00CB5D59"/>
    <w:rsid w:val="00CC050E"/>
    <w:rsid w:val="00CC096D"/>
    <w:rsid w:val="00CD0AFE"/>
    <w:rsid w:val="00CD2FA8"/>
    <w:rsid w:val="00CD453B"/>
    <w:rsid w:val="00CE5C45"/>
    <w:rsid w:val="00CE5F98"/>
    <w:rsid w:val="00CF0D4C"/>
    <w:rsid w:val="00CF1525"/>
    <w:rsid w:val="00CF633B"/>
    <w:rsid w:val="00D07532"/>
    <w:rsid w:val="00D1228F"/>
    <w:rsid w:val="00D14CAC"/>
    <w:rsid w:val="00D1637B"/>
    <w:rsid w:val="00D16457"/>
    <w:rsid w:val="00D36E3D"/>
    <w:rsid w:val="00D41F32"/>
    <w:rsid w:val="00D50E91"/>
    <w:rsid w:val="00D56884"/>
    <w:rsid w:val="00D610B1"/>
    <w:rsid w:val="00D61760"/>
    <w:rsid w:val="00D75778"/>
    <w:rsid w:val="00D779FC"/>
    <w:rsid w:val="00D84250"/>
    <w:rsid w:val="00D86D38"/>
    <w:rsid w:val="00D9594B"/>
    <w:rsid w:val="00DA3F1A"/>
    <w:rsid w:val="00DB2FF3"/>
    <w:rsid w:val="00DB32D2"/>
    <w:rsid w:val="00DB64ED"/>
    <w:rsid w:val="00DD0C3D"/>
    <w:rsid w:val="00DD4878"/>
    <w:rsid w:val="00DE4036"/>
    <w:rsid w:val="00DE4A95"/>
    <w:rsid w:val="00DE7767"/>
    <w:rsid w:val="00DF7150"/>
    <w:rsid w:val="00DF7FCB"/>
    <w:rsid w:val="00E00CDD"/>
    <w:rsid w:val="00E07371"/>
    <w:rsid w:val="00E12595"/>
    <w:rsid w:val="00E17BAF"/>
    <w:rsid w:val="00E212D9"/>
    <w:rsid w:val="00E324BA"/>
    <w:rsid w:val="00E369C5"/>
    <w:rsid w:val="00E371B4"/>
    <w:rsid w:val="00E41D6A"/>
    <w:rsid w:val="00E44390"/>
    <w:rsid w:val="00E46C07"/>
    <w:rsid w:val="00E57298"/>
    <w:rsid w:val="00E73988"/>
    <w:rsid w:val="00E740DE"/>
    <w:rsid w:val="00E76979"/>
    <w:rsid w:val="00E85EA8"/>
    <w:rsid w:val="00E86E7B"/>
    <w:rsid w:val="00E9415F"/>
    <w:rsid w:val="00E9488B"/>
    <w:rsid w:val="00EA446F"/>
    <w:rsid w:val="00EA4D98"/>
    <w:rsid w:val="00EB2277"/>
    <w:rsid w:val="00EC2123"/>
    <w:rsid w:val="00EC2D80"/>
    <w:rsid w:val="00EC5A29"/>
    <w:rsid w:val="00EC66FC"/>
    <w:rsid w:val="00EE4CFE"/>
    <w:rsid w:val="00EE5734"/>
    <w:rsid w:val="00EE5C67"/>
    <w:rsid w:val="00EE7C19"/>
    <w:rsid w:val="00EF26B8"/>
    <w:rsid w:val="00F11677"/>
    <w:rsid w:val="00F15B36"/>
    <w:rsid w:val="00F23C33"/>
    <w:rsid w:val="00F27DF6"/>
    <w:rsid w:val="00F30F35"/>
    <w:rsid w:val="00F36D0C"/>
    <w:rsid w:val="00F46979"/>
    <w:rsid w:val="00F54D51"/>
    <w:rsid w:val="00F55557"/>
    <w:rsid w:val="00F625E2"/>
    <w:rsid w:val="00F6417B"/>
    <w:rsid w:val="00F64BCE"/>
    <w:rsid w:val="00F67583"/>
    <w:rsid w:val="00F74B6D"/>
    <w:rsid w:val="00F80CA9"/>
    <w:rsid w:val="00F8308E"/>
    <w:rsid w:val="00F911C0"/>
    <w:rsid w:val="00F94438"/>
    <w:rsid w:val="00F956F7"/>
    <w:rsid w:val="00FA06DB"/>
    <w:rsid w:val="00FA4E02"/>
    <w:rsid w:val="00FB0DA4"/>
    <w:rsid w:val="00FC287D"/>
    <w:rsid w:val="00FC2E41"/>
    <w:rsid w:val="00FC72F5"/>
    <w:rsid w:val="00FC7AE9"/>
    <w:rsid w:val="00FD5E4D"/>
    <w:rsid w:val="00FD6198"/>
    <w:rsid w:val="00FD6AE3"/>
    <w:rsid w:val="00FD6EE5"/>
    <w:rsid w:val="00FE044F"/>
    <w:rsid w:val="00FE1989"/>
    <w:rsid w:val="00FE339E"/>
    <w:rsid w:val="00FE4138"/>
    <w:rsid w:val="00FE4DA0"/>
    <w:rsid w:val="00FE51DC"/>
    <w:rsid w:val="00FE71D6"/>
    <w:rsid w:val="00FF0057"/>
    <w:rsid w:val="00FF247B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098CC504-E001-4086-827A-1A315A65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95002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41C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E32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32F1"/>
  </w:style>
  <w:style w:type="paragraph" w:styleId="Fuzeile">
    <w:name w:val="footer"/>
    <w:basedOn w:val="Standard"/>
    <w:link w:val="FuzeileZchn"/>
    <w:uiPriority w:val="99"/>
    <w:unhideWhenUsed/>
    <w:rsid w:val="009E32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32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2F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FB0DA4"/>
    <w:pPr>
      <w:spacing w:line="360" w:lineRule="auto"/>
      <w:jc w:val="both"/>
    </w:pPr>
    <w:rPr>
      <w:rFonts w:ascii="FranklinGothic" w:eastAsia="Times" w:hAnsi="FranklinGothic"/>
      <w:sz w:val="22"/>
    </w:rPr>
  </w:style>
  <w:style w:type="character" w:customStyle="1" w:styleId="TextkrperZchn">
    <w:name w:val="Textkörper Zchn"/>
    <w:basedOn w:val="Absatz-Standardschriftart"/>
    <w:link w:val="Textkrper"/>
    <w:rsid w:val="00FB0DA4"/>
    <w:rPr>
      <w:rFonts w:ascii="FranklinGothic" w:eastAsia="Times" w:hAnsi="FranklinGothic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rsid w:val="00FB0DA4"/>
    <w:pPr>
      <w:spacing w:line="360" w:lineRule="auto"/>
      <w:jc w:val="both"/>
    </w:pPr>
    <w:rPr>
      <w:rFonts w:ascii="FranklinGothic" w:eastAsia="Times" w:hAnsi="FranklinGothic"/>
      <w:b/>
      <w:sz w:val="24"/>
    </w:rPr>
  </w:style>
  <w:style w:type="character" w:customStyle="1" w:styleId="Textkrper2Zchn">
    <w:name w:val="Textkörper 2 Zchn"/>
    <w:basedOn w:val="Absatz-Standardschriftart"/>
    <w:link w:val="Textkrper2"/>
    <w:rsid w:val="00FB0DA4"/>
    <w:rPr>
      <w:rFonts w:ascii="FranklinGothic" w:eastAsia="Times" w:hAnsi="FranklinGothic" w:cs="Times New Roman"/>
      <w:b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32F98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BF2E52"/>
    <w:rPr>
      <w:b/>
      <w:bCs/>
      <w:i w:val="0"/>
      <w:iCs w:val="0"/>
    </w:rPr>
  </w:style>
  <w:style w:type="character" w:customStyle="1" w:styleId="berschrift1Zchn">
    <w:name w:val="Überschrift 1 Zchn"/>
    <w:basedOn w:val="Absatz-Standardschriftart"/>
    <w:link w:val="berschrift1"/>
    <w:rsid w:val="00B95002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41C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D69C-5468-4FA1-8589-A80F474A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Gillenkirch, Anne</cp:lastModifiedBy>
  <cp:revision>40</cp:revision>
  <cp:lastPrinted>2020-07-30T14:29:00Z</cp:lastPrinted>
  <dcterms:created xsi:type="dcterms:W3CDTF">2021-03-04T13:27:00Z</dcterms:created>
  <dcterms:modified xsi:type="dcterms:W3CDTF">2021-04-14T07:15:00Z</dcterms:modified>
</cp:coreProperties>
</file>